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89"/>
        <w:gridCol w:w="5482"/>
      </w:tblGrid>
      <w:tr w:rsidR="003B17DE" w:rsidRPr="00383AC5" w:rsidTr="009F35A2">
        <w:trPr>
          <w:trHeight w:val="1258"/>
        </w:trPr>
        <w:tc>
          <w:tcPr>
            <w:tcW w:w="4248" w:type="dxa"/>
          </w:tcPr>
          <w:p w:rsidR="003B17DE" w:rsidRPr="00383AC5" w:rsidRDefault="003B17DE" w:rsidP="003B4C88">
            <w:pPr>
              <w:rPr>
                <w:rFonts w:eastAsia="PMingLiU"/>
                <w:sz w:val="26"/>
                <w:szCs w:val="26"/>
                <w:lang w:eastAsia="zh-TW"/>
              </w:rPr>
            </w:pPr>
            <w:r w:rsidRPr="00383AC5">
              <w:rPr>
                <w:rFonts w:eastAsia="PMingLiU"/>
                <w:sz w:val="26"/>
                <w:szCs w:val="26"/>
                <w:lang w:eastAsia="zh-TW"/>
              </w:rPr>
              <w:t xml:space="preserve">                                                                                    </w:t>
            </w:r>
          </w:p>
        </w:tc>
        <w:tc>
          <w:tcPr>
            <w:tcW w:w="5580" w:type="dxa"/>
          </w:tcPr>
          <w:p w:rsidR="003B17DE" w:rsidRPr="00383AC5" w:rsidRDefault="003B17DE" w:rsidP="00696C78">
            <w:pPr>
              <w:ind w:left="927"/>
              <w:jc w:val="both"/>
              <w:rPr>
                <w:rFonts w:eastAsia="PMingLiU"/>
                <w:sz w:val="26"/>
                <w:szCs w:val="26"/>
                <w:lang w:eastAsia="zh-TW"/>
              </w:rPr>
            </w:pPr>
            <w:r w:rsidRPr="00383AC5">
              <w:rPr>
                <w:rFonts w:eastAsia="PMingLiU"/>
                <w:sz w:val="26"/>
                <w:szCs w:val="26"/>
                <w:lang w:eastAsia="zh-TW"/>
              </w:rPr>
              <w:t>Приложение 1</w:t>
            </w:r>
          </w:p>
          <w:p w:rsidR="003B17DE" w:rsidRPr="00383AC5" w:rsidRDefault="003B17DE" w:rsidP="001C3C62">
            <w:pPr>
              <w:ind w:left="927"/>
              <w:jc w:val="both"/>
              <w:rPr>
                <w:rFonts w:eastAsia="PMingLiU"/>
                <w:sz w:val="26"/>
                <w:szCs w:val="26"/>
                <w:lang w:eastAsia="zh-TW"/>
              </w:rPr>
            </w:pPr>
            <w:r w:rsidRPr="00383AC5">
              <w:rPr>
                <w:rFonts w:eastAsia="PMingLiU"/>
                <w:sz w:val="26"/>
                <w:szCs w:val="26"/>
                <w:lang w:eastAsia="zh-TW"/>
              </w:rPr>
              <w:t xml:space="preserve">к учетной политике </w:t>
            </w:r>
            <w:r w:rsidR="001C3C62" w:rsidRPr="00383AC5">
              <w:rPr>
                <w:rFonts w:eastAsia="PMingLiU"/>
                <w:sz w:val="26"/>
                <w:szCs w:val="26"/>
                <w:lang w:eastAsia="zh-TW"/>
              </w:rPr>
              <w:t>областного государственного казенного учреждения</w:t>
            </w:r>
            <w:r w:rsidRPr="00383AC5">
              <w:rPr>
                <w:rFonts w:eastAsia="PMingLiU"/>
                <w:sz w:val="26"/>
                <w:szCs w:val="26"/>
                <w:lang w:eastAsia="zh-TW"/>
              </w:rPr>
              <w:t xml:space="preserve"> </w:t>
            </w:r>
            <w:r w:rsidR="001C3C62" w:rsidRPr="00383AC5">
              <w:rPr>
                <w:rFonts w:eastAsia="PMingLiU"/>
                <w:sz w:val="26"/>
                <w:szCs w:val="26"/>
                <w:lang w:eastAsia="zh-TW"/>
              </w:rPr>
              <w:t xml:space="preserve">«Управление социальной защиты населения по городу Усолье-Сибирское и </w:t>
            </w:r>
            <w:proofErr w:type="spellStart"/>
            <w:r w:rsidR="001C3C62" w:rsidRPr="00383AC5">
              <w:rPr>
                <w:rFonts w:eastAsia="PMingLiU"/>
                <w:sz w:val="26"/>
                <w:szCs w:val="26"/>
                <w:lang w:eastAsia="zh-TW"/>
              </w:rPr>
              <w:t>Усольскому</w:t>
            </w:r>
            <w:proofErr w:type="spellEnd"/>
            <w:r w:rsidR="001C3C62" w:rsidRPr="00383AC5">
              <w:rPr>
                <w:rFonts w:eastAsia="PMingLiU"/>
                <w:sz w:val="26"/>
                <w:szCs w:val="26"/>
                <w:lang w:eastAsia="zh-TW"/>
              </w:rPr>
              <w:t xml:space="preserve"> району»</w:t>
            </w:r>
          </w:p>
        </w:tc>
      </w:tr>
    </w:tbl>
    <w:p w:rsidR="003B17DE" w:rsidRPr="00383AC5" w:rsidRDefault="003B17DE" w:rsidP="00933FBC">
      <w:pPr>
        <w:jc w:val="right"/>
        <w:rPr>
          <w:rFonts w:eastAsia="PMingLiU"/>
          <w:b/>
          <w:sz w:val="26"/>
          <w:szCs w:val="26"/>
          <w:lang w:eastAsia="zh-TW"/>
        </w:rPr>
      </w:pPr>
    </w:p>
    <w:p w:rsidR="003B17DE" w:rsidRPr="00383AC5" w:rsidRDefault="003B17DE" w:rsidP="006E50D6">
      <w:pPr>
        <w:jc w:val="center"/>
        <w:rPr>
          <w:sz w:val="26"/>
          <w:szCs w:val="26"/>
        </w:rPr>
      </w:pPr>
      <w:r w:rsidRPr="00383AC5">
        <w:rPr>
          <w:sz w:val="26"/>
          <w:szCs w:val="26"/>
        </w:rPr>
        <w:t>Право первых подписей платежных документов, доверенностей на получение товарно-материальных ценностей и ЭЦ подпись</w:t>
      </w:r>
    </w:p>
    <w:p w:rsidR="003B17DE" w:rsidRPr="00383AC5" w:rsidRDefault="003B17DE" w:rsidP="006E50D6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1777"/>
        <w:gridCol w:w="2808"/>
        <w:gridCol w:w="4207"/>
      </w:tblGrid>
      <w:tr w:rsidR="004A0AD3" w:rsidRPr="00383AC5" w:rsidTr="004A0AD3">
        <w:tc>
          <w:tcPr>
            <w:tcW w:w="564" w:type="dxa"/>
          </w:tcPr>
          <w:p w:rsidR="004A0AD3" w:rsidRPr="00383AC5" w:rsidRDefault="004A0AD3" w:rsidP="00764949">
            <w:pPr>
              <w:jc w:val="center"/>
              <w:rPr>
                <w:b/>
              </w:rPr>
            </w:pPr>
            <w:r w:rsidRPr="00383AC5">
              <w:rPr>
                <w:b/>
              </w:rPr>
              <w:t xml:space="preserve">№ </w:t>
            </w:r>
            <w:proofErr w:type="gramStart"/>
            <w:r w:rsidRPr="00383AC5">
              <w:rPr>
                <w:b/>
              </w:rPr>
              <w:t>п</w:t>
            </w:r>
            <w:proofErr w:type="gramEnd"/>
            <w:r w:rsidRPr="00383AC5">
              <w:rPr>
                <w:b/>
              </w:rPr>
              <w:t>/п</w:t>
            </w:r>
          </w:p>
        </w:tc>
        <w:tc>
          <w:tcPr>
            <w:tcW w:w="1777" w:type="dxa"/>
          </w:tcPr>
          <w:p w:rsidR="004A0AD3" w:rsidRPr="00383AC5" w:rsidRDefault="004A0AD3" w:rsidP="00764949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4A0AD3" w:rsidRPr="00383AC5" w:rsidRDefault="004A0AD3" w:rsidP="00764949">
            <w:pPr>
              <w:jc w:val="center"/>
              <w:rPr>
                <w:b/>
              </w:rPr>
            </w:pPr>
            <w:r w:rsidRPr="00383AC5">
              <w:rPr>
                <w:b/>
              </w:rPr>
              <w:t>Должность</w:t>
            </w:r>
          </w:p>
        </w:tc>
        <w:tc>
          <w:tcPr>
            <w:tcW w:w="4207" w:type="dxa"/>
          </w:tcPr>
          <w:p w:rsidR="004A0AD3" w:rsidRPr="00383AC5" w:rsidRDefault="004A0AD3" w:rsidP="00764949">
            <w:pPr>
              <w:jc w:val="center"/>
              <w:rPr>
                <w:b/>
              </w:rPr>
            </w:pPr>
            <w:r w:rsidRPr="00383AC5">
              <w:rPr>
                <w:b/>
              </w:rPr>
              <w:t>ФИО</w:t>
            </w:r>
          </w:p>
        </w:tc>
      </w:tr>
      <w:tr w:rsidR="004A0AD3" w:rsidRPr="00383AC5" w:rsidTr="004A0AD3">
        <w:tc>
          <w:tcPr>
            <w:tcW w:w="564" w:type="dxa"/>
            <w:vAlign w:val="center"/>
          </w:tcPr>
          <w:p w:rsidR="004A0AD3" w:rsidRPr="00383AC5" w:rsidRDefault="004A0AD3" w:rsidP="00354D87">
            <w:r w:rsidRPr="00383AC5">
              <w:t>1</w:t>
            </w:r>
          </w:p>
        </w:tc>
        <w:tc>
          <w:tcPr>
            <w:tcW w:w="1777" w:type="dxa"/>
            <w:vMerge w:val="restart"/>
            <w:vAlign w:val="center"/>
          </w:tcPr>
          <w:p w:rsidR="004A0AD3" w:rsidRPr="00383AC5" w:rsidRDefault="004A0AD3" w:rsidP="00354D87">
            <w:r w:rsidRPr="00383AC5">
              <w:t>Первая</w:t>
            </w:r>
          </w:p>
          <w:p w:rsidR="004A0AD3" w:rsidRPr="00383AC5" w:rsidRDefault="004A0AD3" w:rsidP="00354D87">
            <w:r w:rsidRPr="00383AC5">
              <w:t>подпись</w:t>
            </w:r>
          </w:p>
          <w:p w:rsidR="004A0AD3" w:rsidRPr="00383AC5" w:rsidRDefault="004A0AD3" w:rsidP="00354D87">
            <w:r w:rsidRPr="00383AC5">
              <w:t>(руководитель)</w:t>
            </w:r>
          </w:p>
        </w:tc>
        <w:tc>
          <w:tcPr>
            <w:tcW w:w="2808" w:type="dxa"/>
            <w:vAlign w:val="center"/>
          </w:tcPr>
          <w:p w:rsidR="004A0AD3" w:rsidRPr="00383AC5" w:rsidRDefault="004A0AD3" w:rsidP="00FD21D3">
            <w:r w:rsidRPr="00383AC5">
              <w:t>Директор</w:t>
            </w:r>
          </w:p>
        </w:tc>
        <w:tc>
          <w:tcPr>
            <w:tcW w:w="4207" w:type="dxa"/>
            <w:vAlign w:val="center"/>
          </w:tcPr>
          <w:p w:rsidR="004A0AD3" w:rsidRPr="00383AC5" w:rsidRDefault="00C71E96" w:rsidP="005D46F8">
            <w:pPr>
              <w:jc w:val="center"/>
            </w:pPr>
            <w:r>
              <w:t xml:space="preserve">   </w:t>
            </w:r>
            <w:r w:rsidR="004A0AD3" w:rsidRPr="00383AC5">
              <w:t>Воронина Елена Владимировна</w:t>
            </w:r>
          </w:p>
        </w:tc>
      </w:tr>
      <w:tr w:rsidR="004A0AD3" w:rsidRPr="00383AC5" w:rsidTr="00383AC5">
        <w:trPr>
          <w:trHeight w:val="553"/>
        </w:trPr>
        <w:tc>
          <w:tcPr>
            <w:tcW w:w="564" w:type="dxa"/>
            <w:vAlign w:val="center"/>
          </w:tcPr>
          <w:p w:rsidR="004A0AD3" w:rsidRPr="00383AC5" w:rsidRDefault="004A0AD3" w:rsidP="00354D87">
            <w:r w:rsidRPr="00383AC5">
              <w:t>2</w:t>
            </w:r>
          </w:p>
        </w:tc>
        <w:tc>
          <w:tcPr>
            <w:tcW w:w="1777" w:type="dxa"/>
            <w:vMerge/>
            <w:vAlign w:val="center"/>
          </w:tcPr>
          <w:p w:rsidR="004A0AD3" w:rsidRPr="00383AC5" w:rsidRDefault="004A0AD3" w:rsidP="00354D87"/>
        </w:tc>
        <w:tc>
          <w:tcPr>
            <w:tcW w:w="2808" w:type="dxa"/>
            <w:vAlign w:val="center"/>
          </w:tcPr>
          <w:p w:rsidR="004A0AD3" w:rsidRPr="00383AC5" w:rsidRDefault="004A0AD3" w:rsidP="00354D87">
            <w:r w:rsidRPr="00383AC5">
              <w:t>Заместитель директора</w:t>
            </w:r>
          </w:p>
        </w:tc>
        <w:tc>
          <w:tcPr>
            <w:tcW w:w="4207" w:type="dxa"/>
            <w:vAlign w:val="center"/>
          </w:tcPr>
          <w:p w:rsidR="004A0AD3" w:rsidRPr="00383AC5" w:rsidRDefault="00C71E96" w:rsidP="005D46F8">
            <w:pPr>
              <w:jc w:val="center"/>
            </w:pPr>
            <w:r>
              <w:t xml:space="preserve">        </w:t>
            </w:r>
            <w:r w:rsidR="004A0AD3" w:rsidRPr="00383AC5">
              <w:t>Трухина Лариса Викторовна</w:t>
            </w:r>
          </w:p>
        </w:tc>
      </w:tr>
      <w:tr w:rsidR="004A0AD3" w:rsidRPr="00383AC5" w:rsidTr="004A0AD3">
        <w:tc>
          <w:tcPr>
            <w:tcW w:w="564" w:type="dxa"/>
            <w:vAlign w:val="center"/>
          </w:tcPr>
          <w:p w:rsidR="004A0AD3" w:rsidRPr="00383AC5" w:rsidRDefault="004A0AD3" w:rsidP="00354D87">
            <w:r w:rsidRPr="00383AC5">
              <w:t>3</w:t>
            </w:r>
          </w:p>
        </w:tc>
        <w:tc>
          <w:tcPr>
            <w:tcW w:w="1777" w:type="dxa"/>
            <w:vMerge w:val="restart"/>
            <w:vAlign w:val="center"/>
          </w:tcPr>
          <w:p w:rsidR="004A0AD3" w:rsidRPr="00383AC5" w:rsidRDefault="004A0AD3" w:rsidP="00354D87">
            <w:r w:rsidRPr="00383AC5">
              <w:t>Вторая</w:t>
            </w:r>
          </w:p>
          <w:p w:rsidR="004A0AD3" w:rsidRPr="00383AC5" w:rsidRDefault="004A0AD3" w:rsidP="00354D87">
            <w:r w:rsidRPr="00383AC5">
              <w:t>подпись</w:t>
            </w:r>
          </w:p>
          <w:p w:rsidR="004A0AD3" w:rsidRPr="00383AC5" w:rsidRDefault="004A0AD3" w:rsidP="00354D87">
            <w:proofErr w:type="gramStart"/>
            <w:r w:rsidRPr="00383AC5">
              <w:t xml:space="preserve">(главный </w:t>
            </w:r>
            <w:proofErr w:type="gramEnd"/>
          </w:p>
          <w:p w:rsidR="004A0AD3" w:rsidRPr="00383AC5" w:rsidRDefault="004A0AD3" w:rsidP="00354D87">
            <w:r w:rsidRPr="00383AC5">
              <w:t>бухгалтер)</w:t>
            </w:r>
          </w:p>
        </w:tc>
        <w:tc>
          <w:tcPr>
            <w:tcW w:w="2808" w:type="dxa"/>
            <w:vAlign w:val="center"/>
          </w:tcPr>
          <w:p w:rsidR="004A0AD3" w:rsidRPr="00383AC5" w:rsidRDefault="004A0AD3" w:rsidP="00354D87">
            <w:r w:rsidRPr="00383AC5">
              <w:t>Главный бухгалтер</w:t>
            </w:r>
            <w:r w:rsidR="00383AC5" w:rsidRPr="00383AC5">
              <w:t xml:space="preserve"> – начальник отдела</w:t>
            </w:r>
          </w:p>
        </w:tc>
        <w:tc>
          <w:tcPr>
            <w:tcW w:w="4207" w:type="dxa"/>
            <w:vAlign w:val="center"/>
          </w:tcPr>
          <w:p w:rsidR="004A0AD3" w:rsidRPr="00383AC5" w:rsidRDefault="00383AC5" w:rsidP="005D46F8">
            <w:pPr>
              <w:jc w:val="center"/>
            </w:pPr>
            <w:r w:rsidRPr="00383AC5">
              <w:t>Клепацкая Марина Александровна</w:t>
            </w:r>
          </w:p>
        </w:tc>
      </w:tr>
      <w:tr w:rsidR="004A0AD3" w:rsidRPr="00383AC5" w:rsidTr="004A0AD3">
        <w:tc>
          <w:tcPr>
            <w:tcW w:w="564" w:type="dxa"/>
            <w:vAlign w:val="center"/>
          </w:tcPr>
          <w:p w:rsidR="004A0AD3" w:rsidRPr="00383AC5" w:rsidRDefault="004A0AD3" w:rsidP="00354D87">
            <w:r w:rsidRPr="00383AC5">
              <w:t>4</w:t>
            </w:r>
          </w:p>
        </w:tc>
        <w:tc>
          <w:tcPr>
            <w:tcW w:w="1777" w:type="dxa"/>
            <w:vMerge/>
            <w:vAlign w:val="center"/>
          </w:tcPr>
          <w:p w:rsidR="004A0AD3" w:rsidRPr="00383AC5" w:rsidRDefault="004A0AD3" w:rsidP="00354D87"/>
        </w:tc>
        <w:tc>
          <w:tcPr>
            <w:tcW w:w="2808" w:type="dxa"/>
            <w:vAlign w:val="center"/>
          </w:tcPr>
          <w:p w:rsidR="004A0AD3" w:rsidRPr="00383AC5" w:rsidRDefault="004A0AD3" w:rsidP="00FD21D3">
            <w:r w:rsidRPr="00383AC5">
              <w:t>Заместитель начальника отдела</w:t>
            </w:r>
          </w:p>
        </w:tc>
        <w:tc>
          <w:tcPr>
            <w:tcW w:w="4207" w:type="dxa"/>
            <w:vAlign w:val="center"/>
          </w:tcPr>
          <w:p w:rsidR="004A0AD3" w:rsidRPr="00383AC5" w:rsidRDefault="00C71E96" w:rsidP="00C71E96">
            <w:r>
              <w:t xml:space="preserve">   </w:t>
            </w:r>
            <w:proofErr w:type="spellStart"/>
            <w:r w:rsidR="00383AC5" w:rsidRPr="00383AC5">
              <w:t>Ожиганова</w:t>
            </w:r>
            <w:proofErr w:type="spellEnd"/>
            <w:r w:rsidR="00383AC5" w:rsidRPr="00383AC5">
              <w:t xml:space="preserve"> Татьяна Александровна</w:t>
            </w:r>
          </w:p>
        </w:tc>
      </w:tr>
    </w:tbl>
    <w:p w:rsidR="003B17DE" w:rsidRPr="00383AC5" w:rsidRDefault="003B17DE" w:rsidP="006E50D6">
      <w:pPr>
        <w:jc w:val="center"/>
        <w:rPr>
          <w:sz w:val="26"/>
          <w:szCs w:val="26"/>
        </w:rPr>
      </w:pPr>
    </w:p>
    <w:p w:rsidR="003B17DE" w:rsidRPr="00383AC5" w:rsidRDefault="003B17DE" w:rsidP="001C33B6">
      <w:pPr>
        <w:pStyle w:val="a4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83AC5">
        <w:rPr>
          <w:sz w:val="26"/>
          <w:szCs w:val="26"/>
        </w:rPr>
        <w:t xml:space="preserve">В </w:t>
      </w:r>
      <w:r w:rsidR="004A6D54" w:rsidRPr="00383AC5">
        <w:rPr>
          <w:sz w:val="26"/>
          <w:szCs w:val="26"/>
        </w:rPr>
        <w:t xml:space="preserve">областном государственном казенном учреждении «Управление социальной защиты населения по городу Усолье-Сибирское и </w:t>
      </w:r>
      <w:proofErr w:type="spellStart"/>
      <w:r w:rsidR="004A6D54" w:rsidRPr="00383AC5">
        <w:rPr>
          <w:sz w:val="26"/>
          <w:szCs w:val="26"/>
        </w:rPr>
        <w:t>Усольскому</w:t>
      </w:r>
      <w:proofErr w:type="spellEnd"/>
      <w:r w:rsidR="004A6D54" w:rsidRPr="00383AC5">
        <w:rPr>
          <w:sz w:val="26"/>
          <w:szCs w:val="26"/>
        </w:rPr>
        <w:t xml:space="preserve"> району»</w:t>
      </w:r>
      <w:r w:rsidRPr="00383AC5">
        <w:rPr>
          <w:sz w:val="26"/>
          <w:szCs w:val="26"/>
        </w:rPr>
        <w:t xml:space="preserve"> (далее – </w:t>
      </w:r>
      <w:r w:rsidR="004A6D54" w:rsidRPr="00383AC5">
        <w:rPr>
          <w:sz w:val="26"/>
          <w:szCs w:val="26"/>
        </w:rPr>
        <w:t>учреждение</w:t>
      </w:r>
      <w:r w:rsidRPr="00383AC5">
        <w:rPr>
          <w:sz w:val="26"/>
          <w:szCs w:val="26"/>
        </w:rPr>
        <w:t>) используется электронная подпись (далее – ЭП).</w:t>
      </w:r>
    </w:p>
    <w:p w:rsidR="003B17DE" w:rsidRPr="00383AC5" w:rsidRDefault="003B17DE" w:rsidP="001C33B6">
      <w:pPr>
        <w:pStyle w:val="a4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83AC5">
        <w:rPr>
          <w:sz w:val="26"/>
          <w:szCs w:val="26"/>
        </w:rPr>
        <w:t xml:space="preserve"> Электронной подписью подписываются следующие первичные документы:</w:t>
      </w:r>
    </w:p>
    <w:p w:rsidR="003B17DE" w:rsidRPr="00383AC5" w:rsidRDefault="003B17DE" w:rsidP="001C33B6">
      <w:pPr>
        <w:ind w:firstLine="720"/>
        <w:jc w:val="both"/>
        <w:rPr>
          <w:sz w:val="26"/>
          <w:szCs w:val="26"/>
        </w:rPr>
      </w:pPr>
      <w:r w:rsidRPr="00383AC5">
        <w:rPr>
          <w:sz w:val="26"/>
          <w:szCs w:val="26"/>
        </w:rPr>
        <w:t xml:space="preserve">- списки для зачисления заработной платы, больничных листов, подотчетных сумм в банк, в программном обеспечении </w:t>
      </w:r>
      <w:r w:rsidR="00416A44" w:rsidRPr="00383AC5">
        <w:rPr>
          <w:sz w:val="26"/>
          <w:szCs w:val="26"/>
        </w:rPr>
        <w:t>ИС (</w:t>
      </w:r>
      <w:proofErr w:type="spellStart"/>
      <w:r w:rsidR="00416A44" w:rsidRPr="00383AC5">
        <w:rPr>
          <w:sz w:val="26"/>
          <w:szCs w:val="26"/>
        </w:rPr>
        <w:t>Сбербанконлайн</w:t>
      </w:r>
      <w:proofErr w:type="spellEnd"/>
      <w:r w:rsidR="00416A44" w:rsidRPr="00383AC5">
        <w:rPr>
          <w:sz w:val="26"/>
          <w:szCs w:val="26"/>
        </w:rPr>
        <w:t>)</w:t>
      </w:r>
    </w:p>
    <w:p w:rsidR="003B17DE" w:rsidRPr="00383AC5" w:rsidRDefault="003B17DE" w:rsidP="001C33B6">
      <w:pPr>
        <w:ind w:firstLine="720"/>
        <w:jc w:val="both"/>
        <w:rPr>
          <w:color w:val="00004F"/>
          <w:w w:val="210"/>
          <w:sz w:val="26"/>
          <w:szCs w:val="26"/>
        </w:rPr>
      </w:pPr>
      <w:r w:rsidRPr="00383AC5">
        <w:rPr>
          <w:sz w:val="26"/>
          <w:szCs w:val="26"/>
        </w:rPr>
        <w:t>- отчеты в ИФНС</w:t>
      </w:r>
      <w:r w:rsidR="0052484A" w:rsidRPr="00383AC5">
        <w:rPr>
          <w:sz w:val="26"/>
          <w:szCs w:val="26"/>
        </w:rPr>
        <w:t>, пенсионный фонд</w:t>
      </w:r>
      <w:r w:rsidR="00416A44" w:rsidRPr="00383AC5">
        <w:rPr>
          <w:sz w:val="26"/>
          <w:szCs w:val="26"/>
        </w:rPr>
        <w:t>, ФСС</w:t>
      </w:r>
      <w:r w:rsidRPr="00383AC5">
        <w:rPr>
          <w:sz w:val="26"/>
          <w:szCs w:val="26"/>
        </w:rPr>
        <w:t xml:space="preserve">  в программном обеспечении </w:t>
      </w:r>
      <w:r w:rsidR="0052484A" w:rsidRPr="00383AC5">
        <w:rPr>
          <w:sz w:val="26"/>
          <w:szCs w:val="26"/>
        </w:rPr>
        <w:t>1-С предприятие облако</w:t>
      </w:r>
      <w:r w:rsidRPr="00383AC5">
        <w:rPr>
          <w:sz w:val="26"/>
          <w:szCs w:val="26"/>
        </w:rPr>
        <w:t>;</w:t>
      </w:r>
    </w:p>
    <w:p w:rsidR="003B17DE" w:rsidRDefault="003B17DE" w:rsidP="001C33B6">
      <w:pPr>
        <w:ind w:firstLine="720"/>
        <w:jc w:val="both"/>
        <w:rPr>
          <w:sz w:val="26"/>
          <w:szCs w:val="26"/>
        </w:rPr>
      </w:pPr>
      <w:r w:rsidRPr="00383AC5">
        <w:rPr>
          <w:sz w:val="26"/>
          <w:szCs w:val="26"/>
        </w:rPr>
        <w:t>- заявки на расход  в программном обеспечении АЦК «Финансы»;</w:t>
      </w:r>
    </w:p>
    <w:p w:rsidR="007B51EB" w:rsidRPr="00383AC5" w:rsidRDefault="007B51EB" w:rsidP="001C3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планы графики закупок </w:t>
      </w:r>
      <w:r w:rsidRPr="007B51EB">
        <w:rPr>
          <w:sz w:val="26"/>
          <w:szCs w:val="26"/>
        </w:rPr>
        <w:t xml:space="preserve">в </w:t>
      </w:r>
      <w:r w:rsidR="00783161">
        <w:rPr>
          <w:sz w:val="26"/>
          <w:szCs w:val="26"/>
        </w:rPr>
        <w:t>ЕИС</w:t>
      </w:r>
      <w:r>
        <w:rPr>
          <w:sz w:val="26"/>
          <w:szCs w:val="26"/>
        </w:rPr>
        <w:t>;</w:t>
      </w:r>
    </w:p>
    <w:p w:rsidR="003B17DE" w:rsidRPr="00383AC5" w:rsidRDefault="003B17DE" w:rsidP="001C33B6">
      <w:pPr>
        <w:ind w:firstLine="720"/>
        <w:jc w:val="both"/>
        <w:rPr>
          <w:sz w:val="26"/>
          <w:szCs w:val="26"/>
        </w:rPr>
      </w:pPr>
      <w:r w:rsidRPr="00383AC5">
        <w:rPr>
          <w:sz w:val="26"/>
          <w:szCs w:val="26"/>
        </w:rPr>
        <w:t>- справк</w:t>
      </w:r>
      <w:r w:rsidR="0035473D">
        <w:rPr>
          <w:sz w:val="26"/>
          <w:szCs w:val="26"/>
        </w:rPr>
        <w:t>и</w:t>
      </w:r>
      <w:r w:rsidRPr="00383AC5">
        <w:rPr>
          <w:sz w:val="26"/>
          <w:szCs w:val="26"/>
        </w:rPr>
        <w:t xml:space="preserve"> - уведомлени</w:t>
      </w:r>
      <w:r w:rsidR="0035473D">
        <w:rPr>
          <w:sz w:val="26"/>
          <w:szCs w:val="26"/>
        </w:rPr>
        <w:t>я</w:t>
      </w:r>
      <w:r w:rsidRPr="00383AC5">
        <w:rPr>
          <w:sz w:val="26"/>
          <w:szCs w:val="26"/>
        </w:rPr>
        <w:t xml:space="preserve"> об уточнении операций на списание с лицевого счета, в программном обеспечении АЦК «Финансы»;</w:t>
      </w:r>
    </w:p>
    <w:p w:rsidR="003B17DE" w:rsidRPr="00383AC5" w:rsidRDefault="00025E9F" w:rsidP="001C3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заявки на расход </w:t>
      </w:r>
      <w:r w:rsidR="003B17DE" w:rsidRPr="00383AC5">
        <w:rPr>
          <w:sz w:val="26"/>
          <w:szCs w:val="26"/>
        </w:rPr>
        <w:t>по средствам во временно</w:t>
      </w:r>
      <w:r w:rsidR="007B51EB">
        <w:rPr>
          <w:sz w:val="26"/>
          <w:szCs w:val="26"/>
        </w:rPr>
        <w:t>м</w:t>
      </w:r>
      <w:r w:rsidR="003B17DE" w:rsidRPr="00383AC5">
        <w:rPr>
          <w:sz w:val="26"/>
          <w:szCs w:val="26"/>
        </w:rPr>
        <w:t xml:space="preserve"> распоряжени</w:t>
      </w:r>
      <w:r w:rsidR="007B51EB">
        <w:rPr>
          <w:sz w:val="26"/>
          <w:szCs w:val="26"/>
        </w:rPr>
        <w:t>и</w:t>
      </w:r>
      <w:r>
        <w:rPr>
          <w:sz w:val="26"/>
          <w:szCs w:val="26"/>
        </w:rPr>
        <w:t xml:space="preserve"> -</w:t>
      </w:r>
      <w:r w:rsidR="003B17DE" w:rsidRPr="00383AC5">
        <w:rPr>
          <w:sz w:val="26"/>
          <w:szCs w:val="26"/>
        </w:rPr>
        <w:t xml:space="preserve"> списание с лицевого счета в программном обеспечении </w:t>
      </w:r>
      <w:r w:rsidR="008544D1">
        <w:rPr>
          <w:sz w:val="26"/>
          <w:szCs w:val="26"/>
        </w:rPr>
        <w:t>СУФД</w:t>
      </w:r>
      <w:r w:rsidR="003B17DE" w:rsidRPr="00383AC5">
        <w:rPr>
          <w:sz w:val="26"/>
          <w:szCs w:val="26"/>
        </w:rPr>
        <w:t>;</w:t>
      </w:r>
    </w:p>
    <w:p w:rsidR="003B17DE" w:rsidRPr="00383AC5" w:rsidRDefault="007F21DB" w:rsidP="001C3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B17DE" w:rsidRPr="00383AC5">
        <w:rPr>
          <w:sz w:val="26"/>
          <w:szCs w:val="26"/>
        </w:rPr>
        <w:t>Документ в электронной форме имеет равную юридическую силу с документами, составленными на бумажном носителе.</w:t>
      </w:r>
    </w:p>
    <w:p w:rsidR="003B17DE" w:rsidRPr="00383AC5" w:rsidRDefault="003B17DE" w:rsidP="001C33B6">
      <w:pPr>
        <w:ind w:firstLine="720"/>
        <w:jc w:val="both"/>
        <w:rPr>
          <w:sz w:val="26"/>
          <w:szCs w:val="26"/>
        </w:rPr>
      </w:pPr>
      <w:proofErr w:type="gramStart"/>
      <w:r w:rsidRPr="00383AC5">
        <w:rPr>
          <w:sz w:val="26"/>
          <w:szCs w:val="26"/>
        </w:rPr>
        <w:t>Квалифицированная</w:t>
      </w:r>
      <w:proofErr w:type="gramEnd"/>
      <w:r w:rsidRPr="00383AC5">
        <w:rPr>
          <w:sz w:val="26"/>
          <w:szCs w:val="26"/>
        </w:rPr>
        <w:t xml:space="preserve"> ЭП участников информационного взаимодействия хранится </w:t>
      </w:r>
      <w:r w:rsidR="00A448F1">
        <w:rPr>
          <w:sz w:val="26"/>
          <w:szCs w:val="26"/>
        </w:rPr>
        <w:t>в сейфе</w:t>
      </w:r>
      <w:r w:rsidRPr="00383AC5">
        <w:rPr>
          <w:sz w:val="26"/>
          <w:szCs w:val="26"/>
        </w:rPr>
        <w:t>.</w:t>
      </w:r>
    </w:p>
    <w:p w:rsidR="003B17DE" w:rsidRPr="00383AC5" w:rsidRDefault="003B17DE" w:rsidP="00F0161A">
      <w:pPr>
        <w:rPr>
          <w:sz w:val="26"/>
          <w:szCs w:val="26"/>
        </w:rPr>
      </w:pPr>
      <w:bookmarkStart w:id="0" w:name="_GoBack"/>
      <w:bookmarkEnd w:id="0"/>
    </w:p>
    <w:sectPr w:rsidR="003B17DE" w:rsidRPr="00383AC5" w:rsidSect="00662EC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D0" w:rsidRDefault="004858D0">
      <w:r>
        <w:separator/>
      </w:r>
    </w:p>
  </w:endnote>
  <w:endnote w:type="continuationSeparator" w:id="0">
    <w:p w:rsidR="004858D0" w:rsidRDefault="0048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DE" w:rsidRDefault="003B17DE" w:rsidP="00EC43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7DE" w:rsidRDefault="003B17DE" w:rsidP="00AE44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DE" w:rsidRDefault="003B17DE" w:rsidP="00EC43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8F1">
      <w:rPr>
        <w:rStyle w:val="a7"/>
        <w:noProof/>
      </w:rPr>
      <w:t>1</w:t>
    </w:r>
    <w:r>
      <w:rPr>
        <w:rStyle w:val="a7"/>
      </w:rPr>
      <w:fldChar w:fldCharType="end"/>
    </w:r>
  </w:p>
  <w:p w:rsidR="003B17DE" w:rsidRDefault="003B17DE" w:rsidP="00AE44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D0" w:rsidRDefault="004858D0">
      <w:r>
        <w:separator/>
      </w:r>
    </w:p>
  </w:footnote>
  <w:footnote w:type="continuationSeparator" w:id="0">
    <w:p w:rsidR="004858D0" w:rsidRDefault="0048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3B6"/>
    <w:multiLevelType w:val="hybridMultilevel"/>
    <w:tmpl w:val="90B8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4F7F34"/>
    <w:multiLevelType w:val="hybridMultilevel"/>
    <w:tmpl w:val="7E109F5A"/>
    <w:lvl w:ilvl="0" w:tplc="A8F8D50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5C"/>
    <w:rsid w:val="0000569F"/>
    <w:rsid w:val="0000691B"/>
    <w:rsid w:val="00025E9F"/>
    <w:rsid w:val="000754EF"/>
    <w:rsid w:val="001A1E29"/>
    <w:rsid w:val="001C33B6"/>
    <w:rsid w:val="001C3C62"/>
    <w:rsid w:val="00212AFF"/>
    <w:rsid w:val="00250FC6"/>
    <w:rsid w:val="00290199"/>
    <w:rsid w:val="002F655C"/>
    <w:rsid w:val="00316D47"/>
    <w:rsid w:val="0035473D"/>
    <w:rsid w:val="00354D87"/>
    <w:rsid w:val="00361133"/>
    <w:rsid w:val="00383AC5"/>
    <w:rsid w:val="00386888"/>
    <w:rsid w:val="003B17DE"/>
    <w:rsid w:val="003B4C88"/>
    <w:rsid w:val="003B645C"/>
    <w:rsid w:val="00416A44"/>
    <w:rsid w:val="004858D0"/>
    <w:rsid w:val="004A0AD3"/>
    <w:rsid w:val="004A1AA2"/>
    <w:rsid w:val="004A6D54"/>
    <w:rsid w:val="004E028A"/>
    <w:rsid w:val="0052484A"/>
    <w:rsid w:val="0056178A"/>
    <w:rsid w:val="005A6C4C"/>
    <w:rsid w:val="005D46F8"/>
    <w:rsid w:val="00614B0A"/>
    <w:rsid w:val="00662EC6"/>
    <w:rsid w:val="00696C78"/>
    <w:rsid w:val="006C6320"/>
    <w:rsid w:val="006E50D6"/>
    <w:rsid w:val="00740FD6"/>
    <w:rsid w:val="00764949"/>
    <w:rsid w:val="00783161"/>
    <w:rsid w:val="007834D3"/>
    <w:rsid w:val="007B51EB"/>
    <w:rsid w:val="007E633F"/>
    <w:rsid w:val="007F21DB"/>
    <w:rsid w:val="00812C35"/>
    <w:rsid w:val="00831435"/>
    <w:rsid w:val="00834CF1"/>
    <w:rsid w:val="008544D1"/>
    <w:rsid w:val="008C7F76"/>
    <w:rsid w:val="009211ED"/>
    <w:rsid w:val="00933FBC"/>
    <w:rsid w:val="00973ADF"/>
    <w:rsid w:val="009C09AA"/>
    <w:rsid w:val="009D1767"/>
    <w:rsid w:val="009F35A2"/>
    <w:rsid w:val="009F42C9"/>
    <w:rsid w:val="00A231FF"/>
    <w:rsid w:val="00A43DC0"/>
    <w:rsid w:val="00A448F1"/>
    <w:rsid w:val="00AE44F8"/>
    <w:rsid w:val="00B13D77"/>
    <w:rsid w:val="00B23041"/>
    <w:rsid w:val="00B32838"/>
    <w:rsid w:val="00B34A67"/>
    <w:rsid w:val="00B843FF"/>
    <w:rsid w:val="00BC372B"/>
    <w:rsid w:val="00C61D30"/>
    <w:rsid w:val="00C71E96"/>
    <w:rsid w:val="00C76FCE"/>
    <w:rsid w:val="00C92794"/>
    <w:rsid w:val="00CB3A1B"/>
    <w:rsid w:val="00DE0F6E"/>
    <w:rsid w:val="00E051C2"/>
    <w:rsid w:val="00E5329A"/>
    <w:rsid w:val="00EB61EB"/>
    <w:rsid w:val="00EC43CF"/>
    <w:rsid w:val="00EE6C4A"/>
    <w:rsid w:val="00F0161A"/>
    <w:rsid w:val="00F52A6C"/>
    <w:rsid w:val="00FB6A4C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161A"/>
    <w:pPr>
      <w:ind w:left="720"/>
      <w:contextualSpacing/>
    </w:pPr>
  </w:style>
  <w:style w:type="paragraph" w:styleId="a5">
    <w:name w:val="footer"/>
    <w:basedOn w:val="a"/>
    <w:link w:val="a6"/>
    <w:uiPriority w:val="99"/>
    <w:rsid w:val="00AE4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448"/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page number"/>
    <w:basedOn w:val="a0"/>
    <w:uiPriority w:val="99"/>
    <w:rsid w:val="00AE44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161A"/>
    <w:pPr>
      <w:ind w:left="720"/>
      <w:contextualSpacing/>
    </w:pPr>
  </w:style>
  <w:style w:type="paragraph" w:styleId="a5">
    <w:name w:val="footer"/>
    <w:basedOn w:val="a"/>
    <w:link w:val="a6"/>
    <w:uiPriority w:val="99"/>
    <w:rsid w:val="00AE4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448"/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page number"/>
    <w:basedOn w:val="a0"/>
    <w:uiPriority w:val="99"/>
    <w:rsid w:val="00AE44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Людмила Юрьевна</dc:creator>
  <cp:lastModifiedBy>Марина Клепацкая</cp:lastModifiedBy>
  <cp:revision>15</cp:revision>
  <cp:lastPrinted>2020-05-08T07:12:00Z</cp:lastPrinted>
  <dcterms:created xsi:type="dcterms:W3CDTF">2018-06-28T07:19:00Z</dcterms:created>
  <dcterms:modified xsi:type="dcterms:W3CDTF">2020-05-08T07:18:00Z</dcterms:modified>
</cp:coreProperties>
</file>